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DE" w:rsidRPr="005F2660" w:rsidRDefault="00BF71DE" w:rsidP="00BF71DE">
      <w:pPr>
        <w:autoSpaceDE w:val="0"/>
        <w:autoSpaceDN w:val="0"/>
        <w:adjustRightInd w:val="0"/>
        <w:rPr>
          <w:rFonts w:eastAsia="TimesNewRomanPSMT"/>
          <w:szCs w:val="28"/>
          <w:lang w:eastAsia="ru-RU"/>
        </w:rPr>
      </w:pPr>
      <w:r w:rsidRPr="005F2660">
        <w:rPr>
          <w:rFonts w:eastAsia="TimesNewRomanPSMT"/>
          <w:szCs w:val="28"/>
          <w:lang w:eastAsia="ru-RU"/>
        </w:rPr>
        <w:t xml:space="preserve">Основная образовательная программа </w:t>
      </w:r>
      <w:proofErr w:type="gramStart"/>
      <w:r w:rsidRPr="005F2660">
        <w:rPr>
          <w:rFonts w:eastAsia="TimesNewRomanPSMT"/>
          <w:szCs w:val="28"/>
          <w:lang w:eastAsia="ru-RU"/>
        </w:rPr>
        <w:t>среднего  общего</w:t>
      </w:r>
      <w:proofErr w:type="gramEnd"/>
      <w:r w:rsidRPr="005F2660">
        <w:rPr>
          <w:rFonts w:eastAsia="TimesNewRomanPSMT"/>
          <w:szCs w:val="28"/>
          <w:lang w:eastAsia="ru-RU"/>
        </w:rPr>
        <w:t xml:space="preserve"> образования</w:t>
      </w:r>
    </w:p>
    <w:p w:rsidR="00BF71DE" w:rsidRPr="005F2660" w:rsidRDefault="00BF71DE" w:rsidP="00BF71DE">
      <w:pPr>
        <w:autoSpaceDE w:val="0"/>
        <w:autoSpaceDN w:val="0"/>
        <w:adjustRightInd w:val="0"/>
        <w:ind w:firstLine="0"/>
        <w:rPr>
          <w:rFonts w:eastAsia="TimesNewRomanPSMT"/>
          <w:szCs w:val="28"/>
          <w:lang w:eastAsia="ru-RU"/>
        </w:rPr>
      </w:pPr>
      <w:r w:rsidRPr="005F2660">
        <w:rPr>
          <w:rFonts w:eastAsia="TimesNewRomanPSMT"/>
          <w:szCs w:val="28"/>
          <w:lang w:eastAsia="ru-RU"/>
        </w:rPr>
        <w:t>муниципального бюджетного общеобразовательного учреждения муниципального</w:t>
      </w:r>
      <w:r>
        <w:rPr>
          <w:rFonts w:eastAsia="TimesNewRomanPSMT"/>
          <w:szCs w:val="28"/>
          <w:lang w:eastAsia="ru-RU"/>
        </w:rPr>
        <w:t xml:space="preserve"> </w:t>
      </w:r>
      <w:r w:rsidRPr="005F2660">
        <w:rPr>
          <w:rFonts w:eastAsia="TimesNewRomanPSMT"/>
          <w:szCs w:val="28"/>
          <w:lang w:eastAsia="ru-RU"/>
        </w:rPr>
        <w:t>образования город Краснодар гимназии № 69 – это программный документ, на основании</w:t>
      </w:r>
      <w:r>
        <w:rPr>
          <w:rFonts w:eastAsia="TimesNewRomanPSMT"/>
          <w:szCs w:val="28"/>
          <w:lang w:eastAsia="ru-RU"/>
        </w:rPr>
        <w:t xml:space="preserve"> </w:t>
      </w:r>
      <w:r w:rsidRPr="005F2660">
        <w:rPr>
          <w:rFonts w:eastAsia="TimesNewRomanPSMT"/>
          <w:szCs w:val="28"/>
          <w:lang w:eastAsia="ru-RU"/>
        </w:rPr>
        <w:t>которого определяется содержание и организация образовательного процесса на ступени среднего общего образования.</w:t>
      </w:r>
      <w:r>
        <w:rPr>
          <w:rFonts w:eastAsia="TimesNewRomanPSMT"/>
          <w:szCs w:val="28"/>
          <w:lang w:eastAsia="ru-RU"/>
        </w:rPr>
        <w:t xml:space="preserve"> </w:t>
      </w:r>
      <w:r w:rsidRPr="005F2660">
        <w:rPr>
          <w:rFonts w:eastAsia="TimesNewRomanPSMT"/>
          <w:szCs w:val="28"/>
          <w:lang w:eastAsia="ru-RU"/>
        </w:rPr>
        <w:t>В программе отражены тенденции изменения гимназии и охарактеризованы главные</w:t>
      </w:r>
      <w:r>
        <w:rPr>
          <w:rFonts w:eastAsia="TimesNewRomanPSMT"/>
          <w:szCs w:val="28"/>
          <w:lang w:eastAsia="ru-RU"/>
        </w:rPr>
        <w:t xml:space="preserve"> </w:t>
      </w:r>
      <w:r w:rsidRPr="005F2660">
        <w:rPr>
          <w:rFonts w:eastAsia="TimesNewRomanPSMT"/>
          <w:szCs w:val="28"/>
          <w:lang w:eastAsia="ru-RU"/>
        </w:rPr>
        <w:t>направления модернизации её деятельности: организация общеобразовательного процесса</w:t>
      </w:r>
      <w:r>
        <w:rPr>
          <w:rFonts w:eastAsia="TimesNewRomanPSMT"/>
          <w:szCs w:val="28"/>
          <w:lang w:eastAsia="ru-RU"/>
        </w:rPr>
        <w:t xml:space="preserve"> </w:t>
      </w:r>
      <w:r w:rsidRPr="005F2660">
        <w:rPr>
          <w:rFonts w:eastAsia="TimesNewRomanPSMT"/>
          <w:szCs w:val="28"/>
          <w:lang w:eastAsia="ru-RU"/>
        </w:rPr>
        <w:t xml:space="preserve">и управление на основе инновационных </w:t>
      </w:r>
      <w:proofErr w:type="gramStart"/>
      <w:r w:rsidRPr="005F2660">
        <w:rPr>
          <w:rFonts w:eastAsia="TimesNewRomanPSMT"/>
          <w:szCs w:val="28"/>
          <w:lang w:eastAsia="ru-RU"/>
        </w:rPr>
        <w:t>технологий</w:t>
      </w:r>
      <w:r>
        <w:rPr>
          <w:rFonts w:eastAsia="TimesNewRomanPSMT"/>
          <w:szCs w:val="28"/>
          <w:lang w:eastAsia="ru-RU"/>
        </w:rPr>
        <w:t xml:space="preserve"> </w:t>
      </w:r>
      <w:r w:rsidRPr="005F2660">
        <w:rPr>
          <w:rFonts w:eastAsia="TimesNewRomanPSMT"/>
          <w:szCs w:val="28"/>
          <w:lang w:eastAsia="ru-RU"/>
        </w:rPr>
        <w:t>.Данная</w:t>
      </w:r>
      <w:proofErr w:type="gramEnd"/>
      <w:r w:rsidRPr="005F2660">
        <w:rPr>
          <w:rFonts w:eastAsia="TimesNewRomanPSMT"/>
          <w:szCs w:val="28"/>
          <w:lang w:eastAsia="ru-RU"/>
        </w:rPr>
        <w:t xml:space="preserve"> программа направлена на формирование общей культуры обучающихся, их</w:t>
      </w:r>
      <w:r>
        <w:rPr>
          <w:rFonts w:eastAsia="TimesNewRomanPSMT"/>
          <w:szCs w:val="28"/>
          <w:lang w:eastAsia="ru-RU"/>
        </w:rPr>
        <w:t xml:space="preserve"> </w:t>
      </w:r>
      <w:r w:rsidRPr="005F2660">
        <w:rPr>
          <w:rFonts w:eastAsia="TimesNewRomanPSMT"/>
          <w:szCs w:val="28"/>
          <w:lang w:eastAsia="ru-RU"/>
        </w:rPr>
        <w:t>духовно-нравственное, социальное, личностное и интеллектуальное развитие, на создание</w:t>
      </w:r>
      <w:r>
        <w:rPr>
          <w:rFonts w:eastAsia="TimesNewRomanPSMT"/>
          <w:szCs w:val="28"/>
          <w:lang w:eastAsia="ru-RU"/>
        </w:rPr>
        <w:t xml:space="preserve"> </w:t>
      </w:r>
      <w:r w:rsidRPr="005F2660">
        <w:rPr>
          <w:rFonts w:eastAsia="TimesNewRomanPSMT"/>
          <w:szCs w:val="28"/>
          <w:lang w:eastAsia="ru-RU"/>
        </w:rPr>
        <w:t>основы для самостоятельной реализации учебной деятельности, обеспечивающей</w:t>
      </w:r>
    </w:p>
    <w:p w:rsidR="00BF71DE" w:rsidRPr="005F2660" w:rsidRDefault="00BF71DE" w:rsidP="00BF71DE">
      <w:pPr>
        <w:autoSpaceDE w:val="0"/>
        <w:autoSpaceDN w:val="0"/>
        <w:adjustRightInd w:val="0"/>
        <w:ind w:firstLine="0"/>
        <w:rPr>
          <w:rFonts w:eastAsia="TimesNewRomanPSMT"/>
          <w:szCs w:val="28"/>
          <w:lang w:eastAsia="ru-RU"/>
        </w:rPr>
      </w:pPr>
      <w:r w:rsidRPr="005F2660">
        <w:rPr>
          <w:rFonts w:eastAsia="TimesNewRomanPSMT"/>
          <w:szCs w:val="28"/>
          <w:lang w:eastAsia="ru-RU"/>
        </w:rPr>
        <w:t>социальную успешность, развитие творческих способностей, саморазвитие и</w:t>
      </w:r>
    </w:p>
    <w:p w:rsidR="00BF71DE" w:rsidRPr="005F2660" w:rsidRDefault="00BF71DE" w:rsidP="00BF71DE">
      <w:pPr>
        <w:autoSpaceDE w:val="0"/>
        <w:autoSpaceDN w:val="0"/>
        <w:adjustRightInd w:val="0"/>
        <w:ind w:firstLine="0"/>
        <w:rPr>
          <w:rFonts w:eastAsia="TimesNewRomanPSMT"/>
          <w:szCs w:val="28"/>
          <w:lang w:eastAsia="ru-RU"/>
        </w:rPr>
      </w:pPr>
      <w:r w:rsidRPr="005F2660">
        <w:rPr>
          <w:rFonts w:eastAsia="TimesNewRomanPSMT"/>
          <w:szCs w:val="28"/>
          <w:lang w:eastAsia="ru-RU"/>
        </w:rPr>
        <w:t>самосовершенствование, сохранение и укрепление здоровья обучающихся.</w:t>
      </w:r>
    </w:p>
    <w:p w:rsidR="00BF71DE" w:rsidRPr="005F2660" w:rsidRDefault="00BF71DE" w:rsidP="00BF71DE">
      <w:pPr>
        <w:autoSpaceDE w:val="0"/>
        <w:autoSpaceDN w:val="0"/>
        <w:adjustRightInd w:val="0"/>
        <w:rPr>
          <w:rFonts w:eastAsia="TimesNewRomanPSMT"/>
          <w:szCs w:val="28"/>
          <w:lang w:eastAsia="ru-RU"/>
        </w:rPr>
      </w:pPr>
      <w:r w:rsidRPr="005F2660">
        <w:rPr>
          <w:rFonts w:eastAsia="TimesNewRomanPSMT"/>
          <w:szCs w:val="28"/>
          <w:lang w:eastAsia="ru-RU"/>
        </w:rPr>
        <w:t>Основная образовательная программа среднего общего образования</w:t>
      </w:r>
    </w:p>
    <w:p w:rsidR="00BF71DE" w:rsidRPr="005F2660" w:rsidRDefault="00BF71DE" w:rsidP="00BF71DE">
      <w:pPr>
        <w:tabs>
          <w:tab w:val="left" w:pos="3969"/>
        </w:tabs>
        <w:rPr>
          <w:color w:val="000000"/>
          <w:szCs w:val="28"/>
        </w:rPr>
      </w:pPr>
      <w:r w:rsidRPr="005F2660">
        <w:rPr>
          <w:rFonts w:eastAsia="TimesNewRomanPSMT"/>
          <w:szCs w:val="28"/>
          <w:lang w:eastAsia="ru-RU"/>
        </w:rPr>
        <w:t>муниципального бюджетного общеобразовательного учреждения муниципального</w:t>
      </w:r>
      <w:r w:rsidR="00243C73">
        <w:rPr>
          <w:rFonts w:eastAsia="TimesNewRomanPSMT"/>
          <w:szCs w:val="28"/>
          <w:lang w:eastAsia="ru-RU"/>
        </w:rPr>
        <w:t xml:space="preserve"> </w:t>
      </w:r>
      <w:r w:rsidRPr="005F2660">
        <w:rPr>
          <w:rFonts w:eastAsia="TimesNewRomanPSMT"/>
          <w:szCs w:val="28"/>
          <w:lang w:eastAsia="ru-RU"/>
        </w:rPr>
        <w:t>образования город Краснодар гимназия № 69 (далее – ООП ООО) разработана на основе</w:t>
      </w:r>
      <w:r w:rsidR="00243C73">
        <w:rPr>
          <w:rFonts w:eastAsia="TimesNewRomanPSMT"/>
          <w:szCs w:val="28"/>
          <w:lang w:eastAsia="ru-RU"/>
        </w:rPr>
        <w:t xml:space="preserve"> </w:t>
      </w:r>
      <w:r w:rsidRPr="005F2660">
        <w:rPr>
          <w:rFonts w:eastAsia="TimesNewRomanPSMT"/>
          <w:szCs w:val="28"/>
          <w:lang w:eastAsia="ru-RU"/>
        </w:rPr>
        <w:t>Примерной основной образовательной программы среднего общего образования</w:t>
      </w:r>
      <w:r w:rsidR="00243C73">
        <w:rPr>
          <w:rFonts w:eastAsia="TimesNewRomanPSMT"/>
          <w:szCs w:val="28"/>
          <w:lang w:eastAsia="ru-RU"/>
        </w:rPr>
        <w:t xml:space="preserve"> </w:t>
      </w:r>
      <w:r w:rsidRPr="005F2660">
        <w:rPr>
          <w:rFonts w:eastAsia="TimesNewRomanPSMT"/>
          <w:szCs w:val="28"/>
          <w:lang w:eastAsia="ru-RU"/>
        </w:rPr>
        <w:t>образовательного учреждения, одобренной решением федерального учебно-методического объединения по общему образованию(</w:t>
      </w:r>
      <w:r w:rsidRPr="005F2660">
        <w:rPr>
          <w:szCs w:val="28"/>
          <w:lang w:eastAsia="ru-RU"/>
        </w:rPr>
        <w:t>от 28 июня 2016 г. № 2/16-з</w:t>
      </w:r>
      <w:r w:rsidRPr="005F2660">
        <w:rPr>
          <w:rFonts w:eastAsia="TimesNewRomanPSMT"/>
          <w:szCs w:val="28"/>
          <w:lang w:eastAsia="ru-RU"/>
        </w:rPr>
        <w:t>) в соответствии с федеральным государственным</w:t>
      </w:r>
      <w:r w:rsidR="00243C73">
        <w:rPr>
          <w:rFonts w:eastAsia="TimesNewRomanPSMT"/>
          <w:szCs w:val="28"/>
          <w:lang w:eastAsia="ru-RU"/>
        </w:rPr>
        <w:t xml:space="preserve"> </w:t>
      </w:r>
      <w:r w:rsidRPr="005F2660">
        <w:rPr>
          <w:rFonts w:eastAsia="TimesNewRomanPSMT"/>
          <w:szCs w:val="28"/>
          <w:lang w:eastAsia="ru-RU"/>
        </w:rPr>
        <w:t>образовательным стандартом среднего</w:t>
      </w:r>
      <w:r w:rsidR="00243C73">
        <w:rPr>
          <w:rFonts w:eastAsia="TimesNewRomanPSMT"/>
          <w:szCs w:val="28"/>
          <w:lang w:eastAsia="ru-RU"/>
        </w:rPr>
        <w:t xml:space="preserve"> </w:t>
      </w:r>
      <w:r w:rsidRPr="005F2660">
        <w:rPr>
          <w:rFonts w:eastAsia="TimesNewRomanPSMT"/>
          <w:szCs w:val="28"/>
          <w:lang w:eastAsia="ru-RU"/>
        </w:rPr>
        <w:t>общего образования, утвержденным приказом</w:t>
      </w:r>
      <w:r w:rsidR="00243C73">
        <w:rPr>
          <w:rFonts w:eastAsia="TimesNewRomanPSMT"/>
          <w:szCs w:val="28"/>
          <w:lang w:eastAsia="ru-RU"/>
        </w:rPr>
        <w:t xml:space="preserve"> </w:t>
      </w:r>
      <w:r w:rsidRPr="005F2660">
        <w:rPr>
          <w:rFonts w:eastAsia="TimesNewRomanPSMT"/>
          <w:szCs w:val="28"/>
          <w:lang w:eastAsia="ru-RU"/>
        </w:rPr>
        <w:t xml:space="preserve">министерства образования и науки Российской Федерации от 17.05.2012 № 413, </w:t>
      </w:r>
      <w:r w:rsidRPr="005F2660">
        <w:rPr>
          <w:color w:val="000000"/>
          <w:szCs w:val="28"/>
        </w:rPr>
        <w:t>Концепции проекта создания базовых школ</w:t>
      </w:r>
      <w:r w:rsidR="00243C73">
        <w:rPr>
          <w:color w:val="000000"/>
          <w:szCs w:val="28"/>
        </w:rPr>
        <w:t xml:space="preserve"> </w:t>
      </w:r>
      <w:r w:rsidRPr="005F2660">
        <w:rPr>
          <w:color w:val="000000"/>
          <w:szCs w:val="28"/>
        </w:rPr>
        <w:t>РАН</w:t>
      </w:r>
      <w:r w:rsidRPr="005F2660">
        <w:rPr>
          <w:szCs w:val="28"/>
        </w:rPr>
        <w:t xml:space="preserve">(утверждена на заседании Комиссии РАН по научно-организационной поддержке базовых школ РАН 31.05.2019, протокол №1), </w:t>
      </w:r>
      <w:r w:rsidRPr="005F2660">
        <w:rPr>
          <w:lang w:eastAsia="ar-SA"/>
        </w:rPr>
        <w:t xml:space="preserve">Программы развития  МБОУ гимназия № 69 «Базовая (опорная) школа РАН»   на 2019 - 2022 гг.  </w:t>
      </w:r>
    </w:p>
    <w:p w:rsidR="00BF71DE" w:rsidRPr="005F2660" w:rsidRDefault="00BF71DE" w:rsidP="00BF71DE">
      <w:pPr>
        <w:autoSpaceDE w:val="0"/>
        <w:autoSpaceDN w:val="0"/>
        <w:adjustRightInd w:val="0"/>
        <w:rPr>
          <w:rFonts w:eastAsia="TimesNewRomanPSMT"/>
          <w:szCs w:val="28"/>
          <w:lang w:eastAsia="ru-RU"/>
        </w:rPr>
      </w:pPr>
      <w:r w:rsidRPr="005F2660">
        <w:rPr>
          <w:rFonts w:eastAsia="TimesNewRomanPSMT"/>
          <w:szCs w:val="28"/>
          <w:lang w:eastAsia="ru-RU"/>
        </w:rPr>
        <w:t>Программа является руководством к действию для педагогического коллектива МБОУ гимназии № 69 на 2019-2021 учебные годы.</w:t>
      </w:r>
    </w:p>
    <w:p w:rsidR="00BF71DE" w:rsidRPr="005F2660" w:rsidRDefault="00BF71DE" w:rsidP="00BF71DE">
      <w:pPr>
        <w:rPr>
          <w:b/>
          <w:szCs w:val="28"/>
          <w:lang w:eastAsia="ru-RU"/>
        </w:rPr>
      </w:pPr>
    </w:p>
    <w:p w:rsidR="00BF71DE" w:rsidRPr="005F2660" w:rsidRDefault="00BF71DE" w:rsidP="00BF71DE">
      <w:pPr>
        <w:rPr>
          <w:szCs w:val="28"/>
        </w:rPr>
      </w:pPr>
      <w:r w:rsidRPr="005F2660">
        <w:rPr>
          <w:b/>
          <w:szCs w:val="28"/>
        </w:rPr>
        <w:t>Целями реализации</w:t>
      </w:r>
      <w:r w:rsidRPr="005F2660">
        <w:rPr>
          <w:szCs w:val="28"/>
        </w:rPr>
        <w:t xml:space="preserve"> основной образовательной программы среднего общего образования являются:</w:t>
      </w:r>
    </w:p>
    <w:p w:rsidR="00BF71DE" w:rsidRPr="005F2660" w:rsidRDefault="00BF71DE" w:rsidP="00BF71DE">
      <w:pPr>
        <w:pStyle w:val="a"/>
        <w:rPr>
          <w:szCs w:val="28"/>
        </w:rPr>
      </w:pPr>
      <w:r w:rsidRPr="005F2660">
        <w:rPr>
          <w:szCs w:val="28"/>
        </w:rPr>
        <w:t xml:space="preserve">становление и развитие личности обучающегося в ее </w:t>
      </w:r>
      <w:proofErr w:type="spellStart"/>
      <w:r w:rsidRPr="005F2660">
        <w:rPr>
          <w:szCs w:val="28"/>
        </w:rPr>
        <w:t>самобытностии</w:t>
      </w:r>
      <w:proofErr w:type="spellEnd"/>
      <w:r w:rsidRPr="005F2660">
        <w:rPr>
          <w:szCs w:val="28"/>
        </w:rPr>
        <w:t xml:space="preserve"> уникальности, осознание собственной индивидуальности, появление жизненных планов, готовность к самоопределению;</w:t>
      </w:r>
    </w:p>
    <w:p w:rsidR="00BF71DE" w:rsidRPr="005F2660" w:rsidRDefault="00BF71DE" w:rsidP="00BF71DE">
      <w:pPr>
        <w:pStyle w:val="a"/>
        <w:rPr>
          <w:szCs w:val="28"/>
        </w:rPr>
      </w:pPr>
      <w:r w:rsidRPr="005F2660">
        <w:rPr>
          <w:szCs w:val="28"/>
        </w:rPr>
        <w:t xml:space="preserve"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</w:t>
      </w:r>
      <w:proofErr w:type="spellStart"/>
      <w:r w:rsidRPr="005F2660">
        <w:rPr>
          <w:szCs w:val="28"/>
        </w:rPr>
        <w:t>траекториейего</w:t>
      </w:r>
      <w:proofErr w:type="spellEnd"/>
      <w:r w:rsidRPr="005F2660">
        <w:rPr>
          <w:szCs w:val="28"/>
        </w:rPr>
        <w:t xml:space="preserve"> развития и состоянием</w:t>
      </w:r>
      <w:r w:rsidR="00243C73">
        <w:rPr>
          <w:szCs w:val="28"/>
        </w:rPr>
        <w:t xml:space="preserve"> </w:t>
      </w:r>
      <w:r w:rsidRPr="005F2660">
        <w:rPr>
          <w:szCs w:val="28"/>
        </w:rPr>
        <w:t>здоровья.</w:t>
      </w:r>
    </w:p>
    <w:p w:rsidR="00BF71DE" w:rsidRPr="005F2660" w:rsidRDefault="00BF71DE" w:rsidP="00BF71DE">
      <w:pPr>
        <w:pStyle w:val="a"/>
        <w:rPr>
          <w:kern w:val="1"/>
        </w:rPr>
      </w:pPr>
      <w:r w:rsidRPr="005F2660">
        <w:rPr>
          <w:bCs/>
          <w:kern w:val="1"/>
        </w:rPr>
        <w:t xml:space="preserve">Стратегической целью </w:t>
      </w:r>
      <w:r w:rsidRPr="005F2660">
        <w:rPr>
          <w:kern w:val="1"/>
        </w:rPr>
        <w:t>развития гимназии как базовой (опорной) школы Российской академии наук (</w:t>
      </w:r>
      <w:proofErr w:type="gramStart"/>
      <w:r w:rsidRPr="005F2660">
        <w:rPr>
          <w:kern w:val="1"/>
        </w:rPr>
        <w:t>РАН)  является</w:t>
      </w:r>
      <w:proofErr w:type="gramEnd"/>
      <w:r w:rsidRPr="005F2660">
        <w:rPr>
          <w:kern w:val="1"/>
        </w:rPr>
        <w:t xml:space="preserve"> достижение уровня, соответствующего статусу гимназии  как ведущей образовательной организации, занимающей передовые позиции в образовательной системе Краснодарского края и надежно обеспечивающей  достижение  современного качества образования и его доступности для обучающихся, которые .ориентированы на освоение научных знаний и достижений науки. </w:t>
      </w:r>
      <w:r w:rsidRPr="005F2660">
        <w:rPr>
          <w:kern w:val="1"/>
          <w:lang w:bidi="ru-RU"/>
        </w:rPr>
        <w:t xml:space="preserve">Гимназия должна стать образовательной организацией, сочетающим в себе черты учебного заведения и сетевого организатора, координатора и партнера, проектной мастерской и </w:t>
      </w:r>
      <w:proofErr w:type="gramStart"/>
      <w:r w:rsidRPr="005F2660">
        <w:rPr>
          <w:kern w:val="1"/>
          <w:lang w:bidi="ru-RU"/>
        </w:rPr>
        <w:t>инновационной  площадки</w:t>
      </w:r>
      <w:proofErr w:type="gramEnd"/>
      <w:r w:rsidRPr="005F2660">
        <w:rPr>
          <w:kern w:val="1"/>
          <w:lang w:bidi="ru-RU"/>
        </w:rPr>
        <w:t>, центра интеллектуальных и исследовательских интеграционных проектов.</w:t>
      </w:r>
    </w:p>
    <w:p w:rsidR="00BF71DE" w:rsidRPr="005F2660" w:rsidRDefault="00BF71DE" w:rsidP="00BF71DE">
      <w:pPr>
        <w:rPr>
          <w:szCs w:val="28"/>
        </w:rPr>
      </w:pPr>
      <w:r w:rsidRPr="005F2660">
        <w:rPr>
          <w:szCs w:val="28"/>
        </w:rPr>
        <w:t>Достижение поставленных целей</w:t>
      </w:r>
      <w:r w:rsidR="0091339B">
        <w:rPr>
          <w:szCs w:val="28"/>
        </w:rPr>
        <w:t xml:space="preserve"> </w:t>
      </w:r>
      <w:r w:rsidRPr="005F2660">
        <w:rPr>
          <w:szCs w:val="28"/>
        </w:rPr>
        <w:t>при разработке и реализации образовательной организацией основной образовательной программы среднего общего образования</w:t>
      </w:r>
      <w:r w:rsidR="0091339B">
        <w:rPr>
          <w:szCs w:val="28"/>
        </w:rPr>
        <w:t xml:space="preserve"> </w:t>
      </w:r>
      <w:r w:rsidRPr="005F2660">
        <w:rPr>
          <w:szCs w:val="28"/>
        </w:rPr>
        <w:t xml:space="preserve">предусматривает решение следующих </w:t>
      </w:r>
      <w:r w:rsidRPr="005F2660">
        <w:rPr>
          <w:b/>
          <w:szCs w:val="28"/>
        </w:rPr>
        <w:t>основных задач</w:t>
      </w:r>
      <w:r w:rsidRPr="005F2660">
        <w:rPr>
          <w:szCs w:val="28"/>
        </w:rPr>
        <w:t>:</w:t>
      </w:r>
    </w:p>
    <w:p w:rsidR="00BF71DE" w:rsidRPr="005F2660" w:rsidRDefault="00BF71DE" w:rsidP="00BF71DE">
      <w:pPr>
        <w:pStyle w:val="a"/>
        <w:rPr>
          <w:szCs w:val="28"/>
        </w:rPr>
      </w:pPr>
      <w:r w:rsidRPr="005F2660">
        <w:rPr>
          <w:szCs w:val="28"/>
        </w:rPr>
        <w:t xml:space="preserve">формирование российской гражданской идентичности обучающихся; </w:t>
      </w:r>
    </w:p>
    <w:p w:rsidR="00BF71DE" w:rsidRPr="005F2660" w:rsidRDefault="00BF71DE" w:rsidP="00BF71DE">
      <w:pPr>
        <w:pStyle w:val="a"/>
        <w:rPr>
          <w:szCs w:val="28"/>
        </w:rPr>
      </w:pPr>
      <w:r w:rsidRPr="005F2660">
        <w:rPr>
          <w:szCs w:val="28"/>
        </w:rPr>
        <w:t xml:space="preserve">сохранение и развитие культурного разнообразия и языкового наследия многонационального народа Российской Федерации, </w:t>
      </w:r>
      <w:proofErr w:type="spellStart"/>
      <w:r w:rsidRPr="005F2660">
        <w:rPr>
          <w:szCs w:val="28"/>
        </w:rPr>
        <w:t>реализацияправа</w:t>
      </w:r>
      <w:proofErr w:type="spellEnd"/>
      <w:r w:rsidRPr="005F2660">
        <w:rPr>
          <w:szCs w:val="28"/>
        </w:rPr>
        <w:t xml:space="preserve"> на </w:t>
      </w:r>
      <w:r w:rsidRPr="005F2660">
        <w:rPr>
          <w:szCs w:val="28"/>
        </w:rPr>
        <w:lastRenderedPageBreak/>
        <w:t>изучение родного языка, овладение духовными ценностями и культурой многонационального народа России;</w:t>
      </w:r>
    </w:p>
    <w:p w:rsidR="00BF71DE" w:rsidRPr="005F2660" w:rsidRDefault="00BF71DE" w:rsidP="00BF71DE">
      <w:pPr>
        <w:pStyle w:val="a"/>
        <w:rPr>
          <w:szCs w:val="28"/>
        </w:rPr>
      </w:pPr>
      <w:r w:rsidRPr="005F2660">
        <w:rPr>
          <w:szCs w:val="28"/>
        </w:rPr>
        <w:t>обеспечение равных возможностей получения качественного среднего общего образования;</w:t>
      </w:r>
    </w:p>
    <w:p w:rsidR="00BF71DE" w:rsidRPr="005F2660" w:rsidRDefault="00BF71DE" w:rsidP="00BF71DE">
      <w:pPr>
        <w:pStyle w:val="a"/>
        <w:rPr>
          <w:szCs w:val="28"/>
        </w:rPr>
      </w:pPr>
      <w:r w:rsidRPr="005F2660">
        <w:rPr>
          <w:szCs w:val="28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BF71DE" w:rsidRPr="005F2660" w:rsidRDefault="00BF71DE" w:rsidP="00BF71DE">
      <w:pPr>
        <w:pStyle w:val="a"/>
        <w:rPr>
          <w:szCs w:val="28"/>
        </w:rPr>
      </w:pPr>
      <w:r w:rsidRPr="005F2660">
        <w:rPr>
          <w:szCs w:val="28"/>
        </w:rPr>
        <w:t xml:space="preserve"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базовом </w:t>
      </w:r>
      <w:proofErr w:type="gramStart"/>
      <w:r w:rsidRPr="005F2660">
        <w:rPr>
          <w:szCs w:val="28"/>
        </w:rPr>
        <w:t>и  углубленном</w:t>
      </w:r>
      <w:proofErr w:type="gramEnd"/>
      <w:r w:rsidRPr="005F2660">
        <w:rPr>
          <w:szCs w:val="28"/>
        </w:rPr>
        <w:t xml:space="preserve"> уровне), а также внеурочную деятельность;</w:t>
      </w:r>
    </w:p>
    <w:p w:rsidR="00BF71DE" w:rsidRPr="005F2660" w:rsidRDefault="00BF71DE" w:rsidP="00BF71DE">
      <w:pPr>
        <w:pStyle w:val="a"/>
        <w:rPr>
          <w:szCs w:val="28"/>
        </w:rPr>
      </w:pPr>
      <w:r w:rsidRPr="005F2660">
        <w:rPr>
          <w:szCs w:val="28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BF71DE" w:rsidRPr="005F2660" w:rsidRDefault="00BF71DE" w:rsidP="00BF71DE">
      <w:pPr>
        <w:pStyle w:val="a"/>
        <w:rPr>
          <w:szCs w:val="28"/>
        </w:rPr>
      </w:pPr>
      <w:r w:rsidRPr="005F2660">
        <w:rPr>
          <w:szCs w:val="28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BF71DE" w:rsidRPr="005F2660" w:rsidRDefault="00BF71DE" w:rsidP="00BF71DE">
      <w:pPr>
        <w:pStyle w:val="a"/>
        <w:rPr>
          <w:szCs w:val="28"/>
        </w:rPr>
      </w:pPr>
      <w:r w:rsidRPr="005F2660">
        <w:rPr>
          <w:szCs w:val="28"/>
        </w:rPr>
        <w:t>развитие государственно-общественного управления в образовании;</w:t>
      </w:r>
    </w:p>
    <w:p w:rsidR="00BF71DE" w:rsidRPr="005F2660" w:rsidRDefault="00BF71DE" w:rsidP="00BF71DE">
      <w:pPr>
        <w:pStyle w:val="a"/>
        <w:rPr>
          <w:szCs w:val="28"/>
        </w:rPr>
      </w:pPr>
      <w:r w:rsidRPr="005F2660">
        <w:rPr>
          <w:szCs w:val="28"/>
        </w:rPr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BF71DE" w:rsidRPr="005F2660" w:rsidRDefault="00BF71DE" w:rsidP="00BF71DE">
      <w:pPr>
        <w:pStyle w:val="a"/>
        <w:rPr>
          <w:noProof/>
          <w:szCs w:val="28"/>
        </w:rPr>
      </w:pPr>
      <w:r w:rsidRPr="005F2660">
        <w:rPr>
          <w:szCs w:val="28"/>
        </w:rPr>
        <w:lastRenderedPageBreak/>
        <w:t>создание</w:t>
      </w:r>
      <w:r w:rsidRPr="005F2660">
        <w:rPr>
          <w:noProof/>
          <w:szCs w:val="28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  <w:bookmarkStart w:id="0" w:name="_Toc414553128"/>
    </w:p>
    <w:p w:rsidR="00BF71DE" w:rsidRPr="005F2660" w:rsidRDefault="00BF71DE" w:rsidP="00BF71DE">
      <w:pPr>
        <w:pStyle w:val="a"/>
        <w:rPr>
          <w:kern w:val="1"/>
        </w:rPr>
      </w:pPr>
      <w:r w:rsidRPr="005F2660">
        <w:rPr>
          <w:kern w:val="1"/>
        </w:rPr>
        <w:t xml:space="preserve">построение эффективной системы взаимодействия </w:t>
      </w:r>
      <w:proofErr w:type="gramStart"/>
      <w:r w:rsidRPr="005F2660">
        <w:rPr>
          <w:kern w:val="1"/>
        </w:rPr>
        <w:t>с  научными</w:t>
      </w:r>
      <w:proofErr w:type="gramEnd"/>
      <w:r w:rsidRPr="005F2660">
        <w:rPr>
          <w:kern w:val="1"/>
        </w:rPr>
        <w:t xml:space="preserve"> институтами РАН, научно-практическими площадками, университетами и  научными центрами в целях  эффективного использования их ресурсного потенциала;</w:t>
      </w:r>
    </w:p>
    <w:p w:rsidR="00BF71DE" w:rsidRPr="005F2660" w:rsidRDefault="00BF71DE" w:rsidP="00BF71DE">
      <w:pPr>
        <w:pStyle w:val="a"/>
        <w:rPr>
          <w:kern w:val="1"/>
        </w:rPr>
      </w:pPr>
      <w:r w:rsidRPr="005F2660">
        <w:rPr>
          <w:kern w:val="1"/>
        </w:rPr>
        <w:t xml:space="preserve">организация </w:t>
      </w:r>
      <w:proofErr w:type="gramStart"/>
      <w:r w:rsidRPr="005F2660">
        <w:rPr>
          <w:kern w:val="1"/>
        </w:rPr>
        <w:t>системы  профильного</w:t>
      </w:r>
      <w:proofErr w:type="gramEnd"/>
      <w:r w:rsidRPr="005F2660">
        <w:rPr>
          <w:kern w:val="1"/>
        </w:rPr>
        <w:t xml:space="preserve"> обучения (углубленного изучения отдельных предметов),  обеспечивающей достижение стратегической цели гимназии; </w:t>
      </w:r>
    </w:p>
    <w:p w:rsidR="00BF71DE" w:rsidRPr="005F2660" w:rsidRDefault="00BF71DE" w:rsidP="00BF71DE">
      <w:pPr>
        <w:pStyle w:val="a"/>
        <w:rPr>
          <w:kern w:val="1"/>
        </w:rPr>
      </w:pPr>
      <w:r w:rsidRPr="005F2660">
        <w:rPr>
          <w:kern w:val="1"/>
        </w:rPr>
        <w:t xml:space="preserve">достижение </w:t>
      </w:r>
      <w:proofErr w:type="gramStart"/>
      <w:r w:rsidRPr="005F2660">
        <w:rPr>
          <w:kern w:val="1"/>
        </w:rPr>
        <w:t>высоких результатов</w:t>
      </w:r>
      <w:proofErr w:type="gramEnd"/>
      <w:r w:rsidRPr="005F2660">
        <w:rPr>
          <w:kern w:val="1"/>
        </w:rPr>
        <w:t xml:space="preserve"> обучающихся в предметных олимпиадах и конкурсах;</w:t>
      </w:r>
    </w:p>
    <w:p w:rsidR="00BF71DE" w:rsidRPr="005F2660" w:rsidRDefault="00BF71DE" w:rsidP="00BF71DE">
      <w:pPr>
        <w:pStyle w:val="a"/>
        <w:rPr>
          <w:kern w:val="1"/>
        </w:rPr>
      </w:pPr>
      <w:r w:rsidRPr="005F2660">
        <w:rPr>
          <w:kern w:val="1"/>
        </w:rPr>
        <w:t>развитие кадрового потенциала гимназии, обладающего современными компетенциями, необходимыми для формирования исследовательских умений обучающихся, развития у них основ научной деятельности;</w:t>
      </w:r>
    </w:p>
    <w:p w:rsidR="00BF71DE" w:rsidRPr="005F2660" w:rsidRDefault="00BF71DE" w:rsidP="00BF71DE">
      <w:pPr>
        <w:pStyle w:val="a"/>
        <w:rPr>
          <w:b/>
          <w:kern w:val="1"/>
        </w:rPr>
      </w:pPr>
      <w:proofErr w:type="gramStart"/>
      <w:r w:rsidRPr="005F2660">
        <w:rPr>
          <w:kern w:val="1"/>
        </w:rPr>
        <w:t>построение  системы</w:t>
      </w:r>
      <w:proofErr w:type="gramEnd"/>
      <w:r w:rsidRPr="005F2660">
        <w:rPr>
          <w:kern w:val="1"/>
        </w:rPr>
        <w:t xml:space="preserve"> сетевого взаимодействия с  образовательными организациями Краснодарского края и РФ.</w:t>
      </w:r>
    </w:p>
    <w:p w:rsidR="00BF71DE" w:rsidRPr="005F2660" w:rsidRDefault="00BF71DE" w:rsidP="00BF71DE">
      <w:pPr>
        <w:rPr>
          <w:b/>
          <w:szCs w:val="28"/>
          <w:lang w:eastAsia="ru-RU"/>
        </w:rPr>
      </w:pPr>
      <w:r w:rsidRPr="005F2660">
        <w:rPr>
          <w:b/>
          <w:szCs w:val="28"/>
          <w:lang w:eastAsia="ru-RU"/>
        </w:rPr>
        <w:t>Принципы и подходы к формированию основной образовательной программы среднего общего образования</w:t>
      </w:r>
      <w:bookmarkEnd w:id="0"/>
    </w:p>
    <w:p w:rsidR="00BF71DE" w:rsidRPr="005F2660" w:rsidRDefault="00BF71DE" w:rsidP="00BF71DE">
      <w:pPr>
        <w:rPr>
          <w:szCs w:val="28"/>
        </w:rPr>
      </w:pPr>
      <w:r w:rsidRPr="005F2660">
        <w:rPr>
          <w:szCs w:val="28"/>
        </w:rPr>
        <w:t>Методологической основой ФГОС СОО является системно-</w:t>
      </w:r>
      <w:proofErr w:type="spellStart"/>
      <w:r w:rsidRPr="005F2660">
        <w:rPr>
          <w:szCs w:val="28"/>
        </w:rPr>
        <w:t>деятельностный</w:t>
      </w:r>
      <w:proofErr w:type="spellEnd"/>
      <w:r w:rsidRPr="005F2660">
        <w:rPr>
          <w:szCs w:val="28"/>
        </w:rPr>
        <w:t xml:space="preserve"> подход, который предполагает:</w:t>
      </w:r>
    </w:p>
    <w:p w:rsidR="00BF71DE" w:rsidRPr="005F2660" w:rsidRDefault="00BF71DE" w:rsidP="00BF71DE">
      <w:pPr>
        <w:pStyle w:val="a"/>
        <w:rPr>
          <w:szCs w:val="28"/>
        </w:rPr>
      </w:pPr>
      <w:r w:rsidRPr="005F2660">
        <w:rPr>
          <w:szCs w:val="28"/>
        </w:rPr>
        <w:t>формирование готовности обучающихся к саморазвитию и непрерывному образованию;</w:t>
      </w:r>
    </w:p>
    <w:p w:rsidR="00BF71DE" w:rsidRPr="005F2660" w:rsidRDefault="00BF71DE" w:rsidP="00BF71DE">
      <w:pPr>
        <w:pStyle w:val="a"/>
        <w:rPr>
          <w:szCs w:val="28"/>
        </w:rPr>
      </w:pPr>
      <w:r w:rsidRPr="005F2660">
        <w:rPr>
          <w:szCs w:val="28"/>
        </w:rP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BF71DE" w:rsidRPr="005F2660" w:rsidRDefault="00BF71DE" w:rsidP="00BF71DE">
      <w:pPr>
        <w:pStyle w:val="a"/>
        <w:rPr>
          <w:szCs w:val="28"/>
        </w:rPr>
      </w:pPr>
      <w:r w:rsidRPr="005F2660">
        <w:rPr>
          <w:szCs w:val="28"/>
        </w:rPr>
        <w:t>активную учебно-познавательную деятельность обучающихся;</w:t>
      </w:r>
    </w:p>
    <w:p w:rsidR="00BF71DE" w:rsidRPr="005F2660" w:rsidRDefault="00BF71DE" w:rsidP="00BF71DE">
      <w:pPr>
        <w:pStyle w:val="a"/>
        <w:rPr>
          <w:szCs w:val="28"/>
        </w:rPr>
      </w:pPr>
      <w:r w:rsidRPr="005F2660">
        <w:rPr>
          <w:szCs w:val="28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BF71DE" w:rsidRPr="005F2660" w:rsidRDefault="00BF71DE" w:rsidP="00BF71DE">
      <w:pPr>
        <w:rPr>
          <w:szCs w:val="28"/>
        </w:rPr>
      </w:pPr>
      <w:r w:rsidRPr="005F2660">
        <w:rPr>
          <w:szCs w:val="28"/>
        </w:rPr>
        <w:lastRenderedPageBreak/>
        <w:t>Основная образовательная программа формируется на основе системно-</w:t>
      </w:r>
      <w:proofErr w:type="spellStart"/>
      <w:r w:rsidRPr="005F2660">
        <w:rPr>
          <w:szCs w:val="28"/>
        </w:rPr>
        <w:t>деятельностного</w:t>
      </w:r>
      <w:proofErr w:type="spellEnd"/>
      <w:r w:rsidRPr="005F2660">
        <w:rPr>
          <w:szCs w:val="28"/>
        </w:rPr>
        <w:t xml:space="preserve"> подхода.</w:t>
      </w:r>
      <w:r w:rsidR="00542CCB">
        <w:rPr>
          <w:szCs w:val="28"/>
        </w:rPr>
        <w:t xml:space="preserve"> </w:t>
      </w:r>
      <w:r w:rsidRPr="005F2660">
        <w:rPr>
          <w:szCs w:val="28"/>
        </w:rPr>
        <w:t>В связи с этим личностное, социальное, познавательное развитие обучающихся определяется характером организации их деятельности, в первую очередь учебной, а процесс функционирования образовательной организации, отраженный в основной образовательной программе (ООП), рассматривается как совокупность следующих взаимосвязанных компонентов: цели образования; содержания образования на уровне среднего общего образования; форм, методов, средств реализации этого содержания (технологии преподавания, освоения, обучения); субъектов системы образования (педагогов, обучающихся, их родителей(законных</w:t>
      </w:r>
      <w:r w:rsidR="000A46D4">
        <w:rPr>
          <w:szCs w:val="28"/>
        </w:rPr>
        <w:t xml:space="preserve"> </w:t>
      </w:r>
      <w:r w:rsidRPr="005F2660">
        <w:rPr>
          <w:szCs w:val="28"/>
        </w:rPr>
        <w:t xml:space="preserve">представителей); материальной базы как средства системы образования, в том числе с учетом принципа преемственности </w:t>
      </w:r>
      <w:r w:rsidRPr="005F2660">
        <w:rPr>
          <w:noProof/>
          <w:szCs w:val="28"/>
          <w:lang w:eastAsia="ru-RU"/>
        </w:rPr>
        <w:t>начального общего, основного общего, среднего общего, профессионального образования</w:t>
      </w:r>
      <w:r w:rsidRPr="005F2660">
        <w:rPr>
          <w:szCs w:val="28"/>
        </w:rPr>
        <w:t>, который может быть реализован как через содержание, так и через формы, средства, технологии, методы и приемы работы.</w:t>
      </w:r>
    </w:p>
    <w:p w:rsidR="00BF71DE" w:rsidRPr="005F2660" w:rsidRDefault="00BF71DE" w:rsidP="00BF71DE">
      <w:pPr>
        <w:rPr>
          <w:szCs w:val="28"/>
        </w:rPr>
      </w:pPr>
      <w:r w:rsidRPr="005F2660">
        <w:rPr>
          <w:szCs w:val="28"/>
        </w:rPr>
        <w:t>Основная образовательная программа при конструировании и осуществлении образовательной деятельности 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:rsidR="00BF71DE" w:rsidRPr="005F2660" w:rsidRDefault="00BF71DE" w:rsidP="00BF71DE">
      <w:pPr>
        <w:rPr>
          <w:rFonts w:eastAsia="Times New Roman"/>
          <w:szCs w:val="28"/>
          <w:lang w:eastAsia="ru-RU"/>
        </w:rPr>
      </w:pPr>
      <w:r w:rsidRPr="005F2660">
        <w:rPr>
          <w:rFonts w:eastAsia="Times New Roman"/>
          <w:szCs w:val="28"/>
          <w:lang w:eastAsia="ru-RU"/>
        </w:rPr>
        <w:t xml:space="preserve"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обучающегося. </w:t>
      </w:r>
    </w:p>
    <w:p w:rsidR="00BF71DE" w:rsidRPr="005F2660" w:rsidRDefault="00BF71DE" w:rsidP="00BF71DE">
      <w:pPr>
        <w:rPr>
          <w:szCs w:val="28"/>
        </w:rPr>
      </w:pPr>
      <w:r w:rsidRPr="005F2660">
        <w:rPr>
          <w:szCs w:val="28"/>
        </w:rPr>
        <w:t>Основная образовательная программа формируется с учетом психолого-педагогических особенностей развития детей 15–18 лет, связанных:</w:t>
      </w:r>
    </w:p>
    <w:p w:rsidR="00BF71DE" w:rsidRPr="005F2660" w:rsidRDefault="00BF71DE" w:rsidP="00BF71DE">
      <w:pPr>
        <w:pStyle w:val="a"/>
        <w:rPr>
          <w:szCs w:val="28"/>
        </w:rPr>
      </w:pPr>
      <w:r w:rsidRPr="005F2660">
        <w:rPr>
          <w:szCs w:val="28"/>
        </w:rPr>
        <w:t xml:space="preserve">с формированием у обучающихся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</w:t>
      </w:r>
      <w:r w:rsidRPr="005F2660">
        <w:rPr>
          <w:szCs w:val="28"/>
        </w:rPr>
        <w:lastRenderedPageBreak/>
        <w:t>окружающей действительности, других людях и самом себе, готовности руководствоваться ими в деятельности;</w:t>
      </w:r>
    </w:p>
    <w:p w:rsidR="00BF71DE" w:rsidRPr="005F2660" w:rsidRDefault="00BF71DE" w:rsidP="00BF71DE">
      <w:pPr>
        <w:pStyle w:val="a"/>
        <w:rPr>
          <w:szCs w:val="28"/>
        </w:rPr>
      </w:pPr>
      <w:r w:rsidRPr="005F2660">
        <w:rPr>
          <w:szCs w:val="28"/>
        </w:rPr>
        <w:t>с переходом от учебных действий, характерных для основной школы и связанных с овладением учебной деятельностью в единстве мотивационно-смыслового и операционно-технического компонентов, к учебно-профессиональной деятельности, реализующей профессиональные и личностные устремления обучающихся. Ведущее место у обучающихся на уровне среднего общего образования занимают мотивы, связанные с самоопределением и подготовкой к самостоятельной жизни, с дальнейшим образованием и самообразованием. Эти мотивы приобретают личностный смысл и становятся действенными;</w:t>
      </w:r>
    </w:p>
    <w:p w:rsidR="00BF71DE" w:rsidRPr="005F2660" w:rsidRDefault="00BF71DE" w:rsidP="00BF71DE">
      <w:pPr>
        <w:pStyle w:val="a"/>
        <w:rPr>
          <w:szCs w:val="28"/>
        </w:rPr>
      </w:pPr>
      <w:r w:rsidRPr="005F2660">
        <w:rPr>
          <w:szCs w:val="28"/>
        </w:rPr>
        <w:t>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</w:p>
    <w:p w:rsidR="00BF71DE" w:rsidRPr="005F2660" w:rsidRDefault="00BF71DE" w:rsidP="00BF71DE">
      <w:pPr>
        <w:pStyle w:val="a"/>
        <w:rPr>
          <w:szCs w:val="28"/>
        </w:rPr>
      </w:pPr>
      <w:r w:rsidRPr="005F2660">
        <w:rPr>
          <w:szCs w:val="28"/>
        </w:rPr>
        <w:t>с формированием у обучающихся научного типа мышления, овладением научной терминологией, ключевыми понятиями, методами и приемами;</w:t>
      </w:r>
    </w:p>
    <w:p w:rsidR="00BF71DE" w:rsidRPr="005F2660" w:rsidRDefault="00BF71DE" w:rsidP="00BF71DE">
      <w:pPr>
        <w:pStyle w:val="a"/>
        <w:rPr>
          <w:szCs w:val="28"/>
        </w:rPr>
      </w:pPr>
      <w:r w:rsidRPr="005F2660">
        <w:rPr>
          <w:szCs w:val="28"/>
        </w:rPr>
        <w:t xml:space="preserve">с самостоятельным приобретением идентичности; повышением требовательности к самому себе; углублением самооценки; </w:t>
      </w:r>
      <w:proofErr w:type="spellStart"/>
      <w:r w:rsidRPr="005F2660">
        <w:rPr>
          <w:szCs w:val="28"/>
        </w:rPr>
        <w:t>бóльшим</w:t>
      </w:r>
      <w:proofErr w:type="spellEnd"/>
      <w:r w:rsidRPr="005F2660">
        <w:rPr>
          <w:szCs w:val="28"/>
        </w:rPr>
        <w:t xml:space="preserve"> реализмом в формировании целей и стремлении к тем или иным ролям; ростом устойчивости к фрустрациям; усилением потребности влиять на других людей.</w:t>
      </w:r>
    </w:p>
    <w:p w:rsidR="00BF71DE" w:rsidRPr="005F2660" w:rsidRDefault="00BF71DE" w:rsidP="00BF71DE">
      <w:pPr>
        <w:rPr>
          <w:szCs w:val="28"/>
        </w:rPr>
      </w:pPr>
      <w:r w:rsidRPr="005F2660">
        <w:rPr>
          <w:szCs w:val="28"/>
        </w:rPr>
        <w:t xml:space="preserve">Переход обучающегося в старшую школу совпадает с первым периодом юности, или первым периодом зрелости, который отличается сложностью становления личностных черт. Центральным психологическим новообразованием юношеского возраста является предварительное самоопределение, построение жизненных планов на будущее, формирование идентичности и устойчивого образа «Я». Направленность личности в </w:t>
      </w:r>
      <w:r w:rsidRPr="005F2660">
        <w:rPr>
          <w:szCs w:val="28"/>
        </w:rPr>
        <w:lastRenderedPageBreak/>
        <w:t>юношеском возрасте характеризуется ее ценностными ориентациями, интересами, отношениями, установками, мотивами,</w:t>
      </w:r>
      <w:r w:rsidRPr="005F2660">
        <w:rPr>
          <w:szCs w:val="28"/>
          <w:shd w:val="clear" w:color="auto" w:fill="FFFFFF"/>
        </w:rPr>
        <w:t xml:space="preserve"> переходом от подросткового возраста к самостоятельной взрослой жизни</w:t>
      </w:r>
      <w:r w:rsidRPr="005F2660">
        <w:rPr>
          <w:szCs w:val="28"/>
        </w:rPr>
        <w:t xml:space="preserve">. К этому периоду фактически завершается становление основных биологических и психологических функций, необходимых взрослому человеку для полноценного существования. Социальное и личностное самоопределение в данном возрасте предполагает не столько </w:t>
      </w:r>
      <w:r w:rsidRPr="005F2660">
        <w:rPr>
          <w:szCs w:val="28"/>
          <w:shd w:val="clear" w:color="auto" w:fill="FFFFFF"/>
        </w:rPr>
        <w:t xml:space="preserve">эмансипацию </w:t>
      </w:r>
      <w:r w:rsidRPr="005F2660">
        <w:rPr>
          <w:szCs w:val="28"/>
        </w:rPr>
        <w:t>от взрослых, сколько четкую ориентировку и определение своего места во взрослом мире.</w:t>
      </w:r>
    </w:p>
    <w:p w:rsidR="00BF71DE" w:rsidRPr="005F2660" w:rsidRDefault="00BF71DE" w:rsidP="00BF71DE">
      <w:pPr>
        <w:rPr>
          <w:szCs w:val="28"/>
        </w:rPr>
      </w:pPr>
      <w:r w:rsidRPr="005F2660">
        <w:rPr>
          <w:szCs w:val="28"/>
        </w:rPr>
        <w:t>Основная образовательная программа формируется с учетом принципа демократизации, который обеспечивает формирование и развитие демократической культуры всех участников образовательных отношений на основе сотрудничества, сотворчества, личной ответственности в том числе через развитие органов государственно-общественного управления образовательной организацией.</w:t>
      </w:r>
    </w:p>
    <w:p w:rsidR="00BF71DE" w:rsidRPr="005F2660" w:rsidRDefault="00BF71DE" w:rsidP="00BF71DE">
      <w:pPr>
        <w:rPr>
          <w:rFonts w:eastAsia="Times New Roman"/>
          <w:szCs w:val="28"/>
          <w:lang w:eastAsia="ru-RU"/>
        </w:rPr>
      </w:pPr>
      <w:r w:rsidRPr="005F2660">
        <w:rPr>
          <w:szCs w:val="28"/>
          <w:lang w:eastAsia="ru-RU"/>
        </w:rPr>
        <w:t xml:space="preserve">Основная образовательная программа формируется </w:t>
      </w:r>
      <w:r w:rsidRPr="005F2660">
        <w:rPr>
          <w:rFonts w:eastAsia="Times New Roman"/>
          <w:szCs w:val="28"/>
          <w:lang w:eastAsia="ru-RU"/>
        </w:rPr>
        <w:t>в соответствии с требованиями ФГОС СОО и с учетом индивидуальных особенностей, потребностей и запросов обучающихся и их родителей (законных представителей)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социализации., а также в соответствии с Концепцией проекта создания школ РАН, где</w:t>
      </w:r>
      <w:r w:rsidR="000A46D4">
        <w:rPr>
          <w:rFonts w:eastAsia="Times New Roman"/>
          <w:szCs w:val="28"/>
          <w:lang w:eastAsia="ru-RU"/>
        </w:rPr>
        <w:t xml:space="preserve"> </w:t>
      </w:r>
      <w:r w:rsidRPr="005F2660">
        <w:rPr>
          <w:color w:val="000000"/>
          <w:szCs w:val="28"/>
        </w:rPr>
        <w:t>базовая школа РАН понимается как общеобразовательная организация, которая:</w:t>
      </w:r>
    </w:p>
    <w:p w:rsidR="00BF71DE" w:rsidRPr="005F2660" w:rsidRDefault="00BF71DE" w:rsidP="00BF71DE">
      <w:pPr>
        <w:tabs>
          <w:tab w:val="left" w:pos="3969"/>
        </w:tabs>
        <w:rPr>
          <w:color w:val="000000"/>
          <w:szCs w:val="28"/>
        </w:rPr>
      </w:pPr>
      <w:r w:rsidRPr="005F2660">
        <w:rPr>
          <w:color w:val="000000"/>
          <w:szCs w:val="28"/>
        </w:rPr>
        <w:t xml:space="preserve">- обеспечивает высокие результаты достижений школьников общеобразовательных организаций в предметных олимпиадах и конкурсах на федеральном и международном уровне; </w:t>
      </w:r>
    </w:p>
    <w:p w:rsidR="00BF71DE" w:rsidRPr="005F2660" w:rsidRDefault="00BF71DE" w:rsidP="00BF71DE">
      <w:pPr>
        <w:tabs>
          <w:tab w:val="left" w:pos="3969"/>
        </w:tabs>
        <w:rPr>
          <w:color w:val="000000"/>
          <w:szCs w:val="28"/>
        </w:rPr>
      </w:pPr>
      <w:r w:rsidRPr="005F2660">
        <w:rPr>
          <w:color w:val="000000"/>
          <w:szCs w:val="28"/>
        </w:rPr>
        <w:lastRenderedPageBreak/>
        <w:t xml:space="preserve">- использует для образовательной деятельности ресурсы научных институтов РАН и других научно-исследовательских и образовательных организаций; </w:t>
      </w:r>
    </w:p>
    <w:p w:rsidR="00BF71DE" w:rsidRPr="005F2660" w:rsidRDefault="00BF71DE" w:rsidP="00BF71DE">
      <w:pPr>
        <w:tabs>
          <w:tab w:val="left" w:pos="3969"/>
        </w:tabs>
        <w:rPr>
          <w:color w:val="000000"/>
          <w:szCs w:val="28"/>
        </w:rPr>
      </w:pPr>
      <w:r w:rsidRPr="005F2660">
        <w:rPr>
          <w:color w:val="000000"/>
          <w:szCs w:val="28"/>
        </w:rPr>
        <w:t xml:space="preserve">- реализует кадровый потенциал, достаточный для формирования исследовательских умений обучающихся, развития у них основ научной деятельности; </w:t>
      </w:r>
    </w:p>
    <w:p w:rsidR="00BF71DE" w:rsidRPr="0091339B" w:rsidRDefault="00BF71DE" w:rsidP="0091339B">
      <w:pPr>
        <w:tabs>
          <w:tab w:val="left" w:pos="3969"/>
        </w:tabs>
        <w:rPr>
          <w:color w:val="000000"/>
          <w:szCs w:val="28"/>
        </w:rPr>
      </w:pPr>
      <w:r w:rsidRPr="005F2660">
        <w:rPr>
          <w:color w:val="000000"/>
          <w:szCs w:val="28"/>
        </w:rPr>
        <w:t>- имеет опыт организации профильного обучения (углубленного изучения отдельных предметов), сетевого взаимодействия с другими образовательными организациями по решению задач развития исследовательских умений, творческих способностей обучающихся в области научных исследований.</w:t>
      </w:r>
    </w:p>
    <w:p w:rsidR="00BF71DE" w:rsidRPr="005F2660" w:rsidRDefault="00BF71DE" w:rsidP="00BF71DE">
      <w:pPr>
        <w:rPr>
          <w:rFonts w:eastAsia="@Arial Unicode MS"/>
          <w:bCs/>
          <w:szCs w:val="28"/>
          <w:lang w:eastAsia="ru-RU"/>
        </w:rPr>
      </w:pPr>
      <w:r w:rsidRPr="005F2660">
        <w:rPr>
          <w:rFonts w:eastAsia="@Arial Unicode MS"/>
          <w:bCs/>
          <w:szCs w:val="28"/>
          <w:lang w:eastAsia="ru-RU"/>
        </w:rPr>
        <w:t>Программа содержит три раздела: целевой, содержательный и организационный.</w:t>
      </w:r>
    </w:p>
    <w:p w:rsidR="00BF71DE" w:rsidRPr="005F2660" w:rsidRDefault="00BF71DE" w:rsidP="00BF71DE">
      <w:pPr>
        <w:rPr>
          <w:rFonts w:eastAsia="@Arial Unicode MS"/>
          <w:bCs/>
          <w:szCs w:val="28"/>
          <w:lang w:eastAsia="ru-RU"/>
        </w:rPr>
      </w:pPr>
      <w:r w:rsidRPr="005F2660">
        <w:rPr>
          <w:rFonts w:eastAsia="@Arial Unicode MS"/>
          <w:bCs/>
          <w:szCs w:val="28"/>
          <w:lang w:eastAsia="ru-RU"/>
        </w:rPr>
        <w:t xml:space="preserve">Основная образовательная программа содержит обязательную часть и часть, формируемую участниками образовательных отношений. Обязательная часть в полном объеме выполняет требования </w:t>
      </w:r>
      <w:r w:rsidRPr="005F2660">
        <w:rPr>
          <w:szCs w:val="28"/>
        </w:rPr>
        <w:t>ФГОС СОО</w:t>
      </w:r>
      <w:r w:rsidRPr="005F2660">
        <w:rPr>
          <w:rFonts w:eastAsia="@Arial Unicode MS"/>
          <w:bCs/>
          <w:szCs w:val="28"/>
          <w:lang w:eastAsia="ru-RU"/>
        </w:rPr>
        <w:t xml:space="preserve"> и составляет 60 %, а часть, формируемая участниками образовательных отношений, – 40 % от общего объема образовательной программы среднего общего образования.</w:t>
      </w:r>
    </w:p>
    <w:p w:rsidR="00BF71DE" w:rsidRPr="005F2660" w:rsidRDefault="00BF71DE" w:rsidP="00BF71DE">
      <w:pPr>
        <w:rPr>
          <w:rFonts w:eastAsia="@Arial Unicode MS"/>
          <w:bCs/>
          <w:szCs w:val="28"/>
          <w:lang w:eastAsia="ru-RU"/>
        </w:rPr>
      </w:pPr>
      <w:r w:rsidRPr="005F2660">
        <w:rPr>
          <w:rFonts w:eastAsia="@Arial Unicode MS"/>
          <w:bCs/>
          <w:szCs w:val="28"/>
          <w:lang w:eastAsia="ru-RU"/>
        </w:rPr>
        <w:t xml:space="preserve">В целях обеспечения </w:t>
      </w:r>
      <w:proofErr w:type="gramStart"/>
      <w:r w:rsidRPr="005F2660">
        <w:rPr>
          <w:rFonts w:eastAsia="@Arial Unicode MS"/>
          <w:bCs/>
          <w:szCs w:val="28"/>
          <w:lang w:eastAsia="ru-RU"/>
        </w:rPr>
        <w:t>индивидуальных потребностей</w:t>
      </w:r>
      <w:proofErr w:type="gramEnd"/>
      <w:r w:rsidRPr="005F2660">
        <w:rPr>
          <w:rFonts w:eastAsia="@Arial Unicode MS"/>
          <w:bCs/>
          <w:szCs w:val="28"/>
          <w:lang w:eastAsia="ru-RU"/>
        </w:rPr>
        <w:t xml:space="preserve"> обучающихся в основной образовательной программе предусматриваются учебные предметы, курсы, обеспечивающие различные интересы обучающихся</w:t>
      </w:r>
      <w:r w:rsidR="0091339B">
        <w:rPr>
          <w:rFonts w:eastAsia="@Arial Unicode MS"/>
          <w:bCs/>
          <w:szCs w:val="28"/>
          <w:lang w:eastAsia="ru-RU"/>
        </w:rPr>
        <w:t xml:space="preserve"> </w:t>
      </w:r>
      <w:r w:rsidRPr="005F2660">
        <w:rPr>
          <w:rFonts w:eastAsia="@Arial Unicode MS"/>
          <w:bCs/>
          <w:szCs w:val="28"/>
          <w:lang w:eastAsia="ru-RU"/>
        </w:rPr>
        <w:t>в зависимости от выбранного профиля (Мировая художественная культура, второй иностранный язык – филологический профиль; Биологические системы и технологии, Практикум по биологии, Практикум по химии, Практикум по физике – естественнонаучный профиль), внеурочная деятельность.</w:t>
      </w:r>
    </w:p>
    <w:p w:rsidR="00BF71DE" w:rsidRPr="005F2660" w:rsidRDefault="00BF71DE" w:rsidP="00BF71DE">
      <w:pPr>
        <w:ind w:firstLine="708"/>
        <w:rPr>
          <w:szCs w:val="28"/>
          <w:lang w:eastAsia="ru-RU"/>
        </w:rPr>
      </w:pPr>
      <w:r w:rsidRPr="005F2660">
        <w:rPr>
          <w:rFonts w:eastAsia="@Arial Unicode MS"/>
          <w:bCs/>
          <w:szCs w:val="28"/>
          <w:lang w:eastAsia="ru-RU"/>
        </w:rPr>
        <w:t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обучающихся, обеспечивающих</w:t>
      </w:r>
      <w:r w:rsidRPr="005F2660">
        <w:rPr>
          <w:rStyle w:val="a6"/>
        </w:rPr>
        <w:t xml:space="preserve"> изучение учебных предметов всех предметных областей основной образовательной программы среднего </w:t>
      </w:r>
      <w:r w:rsidRPr="005F2660">
        <w:rPr>
          <w:rStyle w:val="a6"/>
        </w:rPr>
        <w:lastRenderedPageBreak/>
        <w:t xml:space="preserve">общего образования на базовом или углубленном уровнях (профильное </w:t>
      </w:r>
      <w:proofErr w:type="gramStart"/>
      <w:r w:rsidRPr="005F2660">
        <w:rPr>
          <w:rStyle w:val="a6"/>
        </w:rPr>
        <w:t>обучение)   </w:t>
      </w:r>
      <w:proofErr w:type="gramEnd"/>
      <w:r w:rsidRPr="005F2660">
        <w:rPr>
          <w:rStyle w:val="a6"/>
        </w:rPr>
        <w:t>основной образовательной программы среднего общего образования.</w:t>
      </w:r>
    </w:p>
    <w:p w:rsidR="00BF71DE" w:rsidRPr="005F2660" w:rsidRDefault="00BF71DE" w:rsidP="00BF71DE">
      <w:pPr>
        <w:tabs>
          <w:tab w:val="left" w:pos="360"/>
        </w:tabs>
        <w:autoSpaceDN w:val="0"/>
        <w:ind w:firstLine="720"/>
        <w:rPr>
          <w:szCs w:val="28"/>
        </w:rPr>
      </w:pPr>
      <w:r w:rsidRPr="005F2660">
        <w:rPr>
          <w:szCs w:val="28"/>
        </w:rPr>
        <w:t xml:space="preserve">На уровне среднего общего образования  Гимназия реализует общеобразовательные  программы среднего общего образования, обеспечивающие  </w:t>
      </w:r>
      <w:bookmarkStart w:id="1" w:name="_GoBack"/>
      <w:bookmarkEnd w:id="1"/>
      <w:r w:rsidRPr="005F2660">
        <w:rPr>
          <w:szCs w:val="28"/>
        </w:rPr>
        <w:t xml:space="preserve">  дополнительную  (углублённую) подготовку обучающихся по предметам гуманитарного профиля филологической направленности (русский язык, английский язык),</w:t>
      </w:r>
      <w:r w:rsidRPr="005F2660">
        <w:rPr>
          <w:rStyle w:val="a7"/>
          <w:color w:val="000000"/>
        </w:rPr>
        <w:t xml:space="preserve"> гуманитарного профиля социально-гуманитарной направленности (</w:t>
      </w:r>
      <w:r w:rsidRPr="005F2660">
        <w:rPr>
          <w:szCs w:val="28"/>
        </w:rPr>
        <w:t>английский язык, русский язык, история, право</w:t>
      </w:r>
      <w:r w:rsidRPr="005F2660">
        <w:rPr>
          <w:rStyle w:val="a7"/>
          <w:color w:val="000000"/>
        </w:rPr>
        <w:t>), естественнонаучного профиля естественнонаучной направленности (математика, химия, биология)</w:t>
      </w:r>
      <w:r w:rsidRPr="005F2660">
        <w:rPr>
          <w:szCs w:val="28"/>
        </w:rPr>
        <w:t>.</w:t>
      </w:r>
    </w:p>
    <w:p w:rsidR="00BF71DE" w:rsidRPr="005F2660" w:rsidRDefault="00BF71DE" w:rsidP="00BF71DE">
      <w:pPr>
        <w:rPr>
          <w:b/>
          <w:szCs w:val="28"/>
          <w:lang w:eastAsia="ru-RU"/>
        </w:rPr>
      </w:pPr>
    </w:p>
    <w:p w:rsidR="004F5F7F" w:rsidRDefault="004F5F7F"/>
    <w:sectPr w:rsidR="004F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F0"/>
    <w:rsid w:val="000379F0"/>
    <w:rsid w:val="000A46D4"/>
    <w:rsid w:val="00243C73"/>
    <w:rsid w:val="004F5F7F"/>
    <w:rsid w:val="00542CCB"/>
    <w:rsid w:val="0091339B"/>
    <w:rsid w:val="00BF71DE"/>
    <w:rsid w:val="00E9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B1D8"/>
  <w15:chartTrackingRefBased/>
  <w15:docId w15:val="{D25BE236-E0C6-46CF-A31F-A6F7B0A2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71DE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BF71DE"/>
    <w:pPr>
      <w:numPr>
        <w:numId w:val="1"/>
      </w:numPr>
      <w:ind w:left="0" w:firstLine="284"/>
    </w:pPr>
    <w:rPr>
      <w:szCs w:val="20"/>
      <w:u w:color="000000"/>
      <w:bdr w:val="nil"/>
    </w:rPr>
  </w:style>
  <w:style w:type="character" w:customStyle="1" w:styleId="a4">
    <w:name w:val="Перечень Знак"/>
    <w:link w:val="a"/>
    <w:rsid w:val="00BF71DE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customStyle="1" w:styleId="a5">
    <w:name w:val="А_основной"/>
    <w:basedOn w:val="a0"/>
    <w:link w:val="a6"/>
    <w:uiPriority w:val="99"/>
    <w:qFormat/>
    <w:rsid w:val="00BF71DE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BF71DE"/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Знак"/>
    <w:link w:val="a8"/>
    <w:uiPriority w:val="99"/>
    <w:locked/>
    <w:rsid w:val="00BF71DE"/>
    <w:rPr>
      <w:rFonts w:ascii="Times New Roman" w:hAnsi="Times New Roman"/>
    </w:rPr>
  </w:style>
  <w:style w:type="paragraph" w:styleId="a8">
    <w:name w:val="Body Text"/>
    <w:basedOn w:val="a0"/>
    <w:link w:val="a7"/>
    <w:uiPriority w:val="99"/>
    <w:rsid w:val="00BF71DE"/>
    <w:pPr>
      <w:suppressAutoHyphens w:val="0"/>
      <w:spacing w:after="120"/>
      <w:ind w:firstLine="0"/>
      <w:jc w:val="left"/>
    </w:pPr>
    <w:rPr>
      <w:rFonts w:eastAsiaTheme="minorHAnsi" w:cstheme="minorBidi"/>
      <w:sz w:val="22"/>
    </w:rPr>
  </w:style>
  <w:style w:type="character" w:customStyle="1" w:styleId="1">
    <w:name w:val="Основной текст Знак1"/>
    <w:basedOn w:val="a1"/>
    <w:uiPriority w:val="99"/>
    <w:semiHidden/>
    <w:rsid w:val="00BF71D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2020-10-10T09:46:00Z</dcterms:created>
  <dcterms:modified xsi:type="dcterms:W3CDTF">2020-10-10T10:11:00Z</dcterms:modified>
</cp:coreProperties>
</file>